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8A" w:rsidRPr="0004062E" w:rsidRDefault="00D9418A" w:rsidP="0004062E">
      <w:pPr>
        <w:pStyle w:val="11"/>
        <w:shd w:val="clear" w:color="auto" w:fill="auto"/>
        <w:spacing w:before="0" w:after="269" w:line="400" w:lineRule="exact"/>
        <w:ind w:left="20"/>
        <w:jc w:val="center"/>
        <w:rPr>
          <w:rFonts w:ascii="Bookman Old Style" w:hAnsi="Bookman Old Style" w:cs="Times New Roman"/>
          <w:i w:val="0"/>
          <w:spacing w:val="0"/>
          <w:sz w:val="28"/>
          <w:szCs w:val="28"/>
        </w:rPr>
      </w:pPr>
      <w:bookmarkStart w:id="0" w:name="bookmark3"/>
      <w:r w:rsidRPr="0004062E">
        <w:rPr>
          <w:rFonts w:ascii="Bookman Old Style" w:hAnsi="Bookman Old Style" w:cs="Times New Roman"/>
          <w:i w:val="0"/>
          <w:color w:val="000000"/>
          <w:spacing w:val="0"/>
          <w:sz w:val="28"/>
          <w:szCs w:val="28"/>
          <w:lang w:eastAsia="ru-RU" w:bidi="ru-RU"/>
        </w:rPr>
        <w:t>И</w:t>
      </w:r>
      <w:bookmarkEnd w:id="0"/>
      <w:r w:rsidR="0004062E">
        <w:rPr>
          <w:rFonts w:ascii="Bookman Old Style" w:hAnsi="Bookman Old Style" w:cs="Times New Roman"/>
          <w:i w:val="0"/>
          <w:color w:val="000000"/>
          <w:spacing w:val="0"/>
          <w:sz w:val="28"/>
          <w:szCs w:val="28"/>
          <w:lang w:eastAsia="ru-RU" w:bidi="ru-RU"/>
        </w:rPr>
        <w:t>стерические припадки</w:t>
      </w:r>
    </w:p>
    <w:p w:rsidR="00D9418A" w:rsidRPr="0004062E" w:rsidRDefault="00D9418A" w:rsidP="0004062E">
      <w:pPr>
        <w:pStyle w:val="1"/>
        <w:shd w:val="clear" w:color="auto" w:fill="auto"/>
        <w:spacing w:line="240" w:lineRule="auto"/>
        <w:ind w:left="20" w:right="360" w:firstLine="547"/>
        <w:rPr>
          <w:rFonts w:ascii="Times New Roman" w:hAnsi="Times New Roman" w:cs="Times New Roman"/>
          <w:i/>
          <w:color w:val="000000"/>
          <w:spacing w:val="0"/>
          <w:sz w:val="24"/>
          <w:szCs w:val="24"/>
          <w:lang w:eastAsia="ru-RU" w:bidi="ru-RU"/>
        </w:rPr>
      </w:pPr>
      <w:r w:rsidRPr="0004062E">
        <w:rPr>
          <w:rFonts w:ascii="Times New Roman" w:hAnsi="Times New Roman" w:cs="Times New Roman"/>
          <w:i/>
          <w:color w:val="000000"/>
          <w:spacing w:val="0"/>
          <w:sz w:val="24"/>
          <w:szCs w:val="24"/>
          <w:lang w:eastAsia="ru-RU" w:bidi="ru-RU"/>
        </w:rPr>
        <w:t xml:space="preserve">«Что могут сделать родители, когда ребенок бросается на пол, </w:t>
      </w:r>
      <w:proofErr w:type="gramStart"/>
      <w:r w:rsidRPr="0004062E">
        <w:rPr>
          <w:rFonts w:ascii="Times New Roman" w:hAnsi="Times New Roman" w:cs="Times New Roman"/>
          <w:i/>
          <w:color w:val="000000"/>
          <w:spacing w:val="0"/>
          <w:sz w:val="24"/>
          <w:szCs w:val="24"/>
          <w:lang w:eastAsia="ru-RU" w:bidi="ru-RU"/>
        </w:rPr>
        <w:t>пинается</w:t>
      </w:r>
      <w:proofErr w:type="gramEnd"/>
      <w:r w:rsidRPr="0004062E">
        <w:rPr>
          <w:rFonts w:ascii="Times New Roman" w:hAnsi="Times New Roman" w:cs="Times New Roman"/>
          <w:i/>
          <w:color w:val="000000"/>
          <w:spacing w:val="0"/>
          <w:sz w:val="24"/>
          <w:szCs w:val="24"/>
          <w:lang w:eastAsia="ru-RU" w:bidi="ru-RU"/>
        </w:rPr>
        <w:t xml:space="preserve"> и кричит, особенно если это проис</w:t>
      </w:r>
      <w:r w:rsidRPr="0004062E">
        <w:rPr>
          <w:rFonts w:ascii="Times New Roman" w:hAnsi="Times New Roman" w:cs="Times New Roman"/>
          <w:i/>
          <w:color w:val="000000"/>
          <w:spacing w:val="0"/>
          <w:sz w:val="24"/>
          <w:szCs w:val="24"/>
          <w:lang w:eastAsia="ru-RU" w:bidi="ru-RU"/>
        </w:rPr>
        <w:softHyphen/>
        <w:t>ходит в общественном месте?»</w:t>
      </w:r>
    </w:p>
    <w:p w:rsidR="0004062E" w:rsidRPr="0004062E" w:rsidRDefault="0004062E" w:rsidP="0004062E">
      <w:pPr>
        <w:pStyle w:val="1"/>
        <w:shd w:val="clear" w:color="auto" w:fill="auto"/>
        <w:spacing w:line="240" w:lineRule="auto"/>
        <w:ind w:left="20" w:right="360" w:firstLine="547"/>
        <w:rPr>
          <w:rFonts w:ascii="Times New Roman" w:hAnsi="Times New Roman" w:cs="Times New Roman"/>
          <w:spacing w:val="0"/>
          <w:sz w:val="24"/>
          <w:szCs w:val="24"/>
        </w:rPr>
      </w:pPr>
    </w:p>
    <w:p w:rsidR="00D9418A" w:rsidRPr="0004062E" w:rsidRDefault="00D9418A" w:rsidP="0004062E">
      <w:pPr>
        <w:pStyle w:val="1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</w:pPr>
      <w:r w:rsidRPr="0004062E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Приступы истерики раздражают и приводят в замеша</w:t>
      </w:r>
      <w:r w:rsidRPr="0004062E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softHyphen/>
        <w:t xml:space="preserve">тельство. Но следует помнить, что поведение вашего ребенка имеет свою </w:t>
      </w:r>
      <w:r w:rsidRPr="0004062E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цель. Дети своим поведением ста</w:t>
      </w:r>
      <w:r w:rsidRPr="0004062E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раются </w:t>
      </w:r>
      <w:proofErr w:type="gramStart"/>
      <w:r w:rsidRPr="0004062E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вызвать внимание</w:t>
      </w:r>
      <w:proofErr w:type="gramEnd"/>
      <w:r w:rsidRPr="0004062E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взрослых: обидеть, если они чувствуют себя обиженными, или заставить других оставить их в покое. Приступы истерики - эмоцио</w:t>
      </w:r>
      <w:r w:rsidRPr="0004062E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softHyphen/>
        <w:t>нальная демонстрация. Ребенок может чувствовать себя сердитым, или расстроенным, или мстительным, или даже находиться в игривом настроении. Нужно разо</w:t>
      </w:r>
      <w:r w:rsidRPr="0004062E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softHyphen/>
        <w:t>браться, какие чувства стоят за вспышкой раздраже</w:t>
      </w:r>
      <w:r w:rsidRPr="0004062E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softHyphen/>
        <w:t>ния.</w:t>
      </w:r>
    </w:p>
    <w:p w:rsidR="00D9418A" w:rsidRPr="00D9418A" w:rsidRDefault="00D9418A" w:rsidP="0004062E">
      <w:pPr>
        <w:widowControl w:val="0"/>
        <w:spacing w:after="0" w:line="240" w:lineRule="auto"/>
        <w:ind w:left="20" w:firstLine="547"/>
        <w:jc w:val="both"/>
        <w:outlineLvl w:val="1"/>
        <w:rPr>
          <w:rFonts w:ascii="Times New Roman" w:eastAsia="Franklin Gothic Medium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bookmarkStart w:id="1" w:name="bookmark5"/>
      <w:r w:rsidRPr="00D9418A">
        <w:rPr>
          <w:rFonts w:ascii="Times New Roman" w:eastAsia="Franklin Gothic Medium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Предложения</w:t>
      </w:r>
      <w:bookmarkEnd w:id="1"/>
    </w:p>
    <w:p w:rsidR="00D9418A" w:rsidRPr="00D9418A" w:rsidRDefault="00D9418A" w:rsidP="0004062E">
      <w:pPr>
        <w:widowControl w:val="0"/>
        <w:numPr>
          <w:ilvl w:val="0"/>
          <w:numId w:val="1"/>
        </w:numPr>
        <w:spacing w:after="0" w:line="240" w:lineRule="auto"/>
        <w:ind w:left="20" w:right="20" w:firstLine="54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Один из лучших способов реакции на вспышки раздражения (или истерические припадки) — просто не обращать на них внимания. Стойте спокойно и ждите, пока все пройдет.</w:t>
      </w:r>
    </w:p>
    <w:p w:rsidR="00D9418A" w:rsidRPr="00D9418A" w:rsidRDefault="00D9418A" w:rsidP="0004062E">
      <w:pPr>
        <w:widowControl w:val="0"/>
        <w:numPr>
          <w:ilvl w:val="0"/>
          <w:numId w:val="1"/>
        </w:numPr>
        <w:spacing w:after="0" w:line="240" w:lineRule="auto"/>
        <w:ind w:left="20" w:right="20" w:firstLine="54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Если это вас расстраивает, отойдите быстро и спокойно. Если вы находитесь в общественном месте, отойдите от вашего ребенка как можно дальше, но так, чтобы он находился в пределах видимости.</w:t>
      </w:r>
    </w:p>
    <w:p w:rsidR="00D9418A" w:rsidRPr="00D9418A" w:rsidRDefault="00D9418A" w:rsidP="0004062E">
      <w:pPr>
        <w:widowControl w:val="0"/>
        <w:numPr>
          <w:ilvl w:val="0"/>
          <w:numId w:val="1"/>
        </w:numPr>
        <w:spacing w:after="0" w:line="240" w:lineRule="auto"/>
        <w:ind w:left="20" w:right="20" w:firstLine="54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Когда вспышка раздражения пройдет, не вспо</w:t>
      </w: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минайте о ней. Если ваш ребенок использует вспышки раздражения в качестве эмоционального шантажа, он вскоре это прекратит, если вы на них не реагируете.</w:t>
      </w:r>
    </w:p>
    <w:p w:rsidR="00D9418A" w:rsidRPr="00D9418A" w:rsidRDefault="00D9418A" w:rsidP="0004062E">
      <w:pPr>
        <w:widowControl w:val="0"/>
        <w:numPr>
          <w:ilvl w:val="0"/>
          <w:numId w:val="1"/>
        </w:numPr>
        <w:spacing w:after="0" w:line="240" w:lineRule="auto"/>
        <w:ind w:left="20" w:right="20" w:firstLine="54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Некоторых детей надо просто прижать к себе и стараться их успокоить. Скажите: «Ты расстроился. Это случается со вс</w:t>
      </w:r>
      <w:r w:rsidR="0004062E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еми нами. Я тебя люб</w:t>
      </w: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лю».</w:t>
      </w:r>
    </w:p>
    <w:p w:rsidR="0004062E" w:rsidRDefault="0004062E" w:rsidP="0004062E">
      <w:pPr>
        <w:widowControl w:val="0"/>
        <w:spacing w:after="0" w:line="240" w:lineRule="auto"/>
        <w:ind w:left="20" w:right="1600" w:firstLine="547"/>
        <w:jc w:val="both"/>
        <w:outlineLvl w:val="1"/>
        <w:rPr>
          <w:rFonts w:ascii="Times New Roman" w:eastAsia="Franklin Gothic Medium" w:hAnsi="Times New Roman" w:cs="Times New Roman"/>
          <w:iCs/>
          <w:color w:val="000000"/>
          <w:sz w:val="24"/>
          <w:szCs w:val="24"/>
          <w:lang w:eastAsia="ru-RU" w:bidi="ru-RU"/>
        </w:rPr>
      </w:pPr>
      <w:bookmarkStart w:id="2" w:name="bookmark6"/>
    </w:p>
    <w:p w:rsidR="00D9418A" w:rsidRPr="00D9418A" w:rsidRDefault="0004062E" w:rsidP="0004062E">
      <w:pPr>
        <w:widowControl w:val="0"/>
        <w:spacing w:after="0" w:line="240" w:lineRule="auto"/>
        <w:ind w:left="20" w:right="1600" w:firstLine="547"/>
        <w:jc w:val="both"/>
        <w:outlineLvl w:val="1"/>
        <w:rPr>
          <w:rFonts w:ascii="Times New Roman" w:eastAsia="Franklin Gothic Medium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04062E">
        <w:rPr>
          <w:rFonts w:ascii="Times New Roman" w:eastAsia="Franklin Gothic Medium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Упреждающие меры во избежание б</w:t>
      </w:r>
      <w:r w:rsidR="00D9418A" w:rsidRPr="00D9418A">
        <w:rPr>
          <w:rFonts w:ascii="Times New Roman" w:eastAsia="Franklin Gothic Medium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удущих проблем</w:t>
      </w:r>
      <w:bookmarkEnd w:id="2"/>
      <w:r w:rsidRPr="0004062E">
        <w:rPr>
          <w:rFonts w:ascii="Times New Roman" w:eastAsia="Franklin Gothic Medium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:</w:t>
      </w:r>
    </w:p>
    <w:p w:rsidR="00D9418A" w:rsidRPr="00D9418A" w:rsidRDefault="00D9418A" w:rsidP="0004062E">
      <w:pPr>
        <w:widowControl w:val="0"/>
        <w:numPr>
          <w:ilvl w:val="0"/>
          <w:numId w:val="2"/>
        </w:numPr>
        <w:spacing w:after="0" w:line="240" w:lineRule="auto"/>
        <w:ind w:left="20" w:right="20" w:firstLine="54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Спросите ва</w:t>
      </w:r>
      <w:r w:rsidR="0004062E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шего ребенка в спокойном состоя</w:t>
      </w: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нии, не хотел бы он</w:t>
      </w:r>
      <w:r w:rsidR="0004062E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04062E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научиться другим образом справ</w:t>
      </w: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ляться</w:t>
      </w:r>
      <w:proofErr w:type="gramEnd"/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со своими чувствами. Научите его выражать словами свои чувс</w:t>
      </w:r>
      <w:r w:rsidR="0004062E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тва вместо использования эмоцио</w:t>
      </w: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нальной демонстрации.</w:t>
      </w:r>
    </w:p>
    <w:p w:rsidR="00D9418A" w:rsidRPr="0004062E" w:rsidRDefault="00D9418A" w:rsidP="0004062E">
      <w:pPr>
        <w:widowControl w:val="0"/>
        <w:numPr>
          <w:ilvl w:val="0"/>
          <w:numId w:val="2"/>
        </w:numPr>
        <w:spacing w:after="0" w:line="240" w:lineRule="auto"/>
        <w:ind w:left="20" w:right="20" w:firstLine="54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Обратите внимание, какие ваши действия могут вызвать вспышку ра</w:t>
      </w:r>
      <w:r w:rsidR="0004062E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здражения в вашем ребенке. Боль</w:t>
      </w: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шинство детей не начинают с истерики. Может быть, вы постоянно спорите с ним, излишне требовательны и контролируете каждый его шаг. Все это может спровоцировать вашего ребенка на истерику.</w:t>
      </w:r>
    </w:p>
    <w:p w:rsidR="00D9418A" w:rsidRPr="0004062E" w:rsidRDefault="00D9418A" w:rsidP="0004062E">
      <w:pPr>
        <w:widowControl w:val="0"/>
        <w:numPr>
          <w:ilvl w:val="0"/>
          <w:numId w:val="2"/>
        </w:numPr>
        <w:spacing w:after="0" w:line="240" w:lineRule="auto"/>
        <w:ind w:left="20" w:right="20" w:firstLine="54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04062E">
        <w:rPr>
          <w:rFonts w:ascii="Times New Roman" w:hAnsi="Times New Roman" w:cs="Times New Roman"/>
          <w:sz w:val="24"/>
          <w:szCs w:val="24"/>
        </w:rPr>
        <w:t>Спросите вашего ребенка, какого он хочет от вас поступка, когда у него приступ гнева. Сделайте это в спокойной обстановке. Предоставьте ему выбор, например: «Ты бы хотел, чтобы я тебя обняла или чтобы я просто подождала, пока все само пройдет?»</w:t>
      </w:r>
    </w:p>
    <w:p w:rsidR="0004062E" w:rsidRDefault="0004062E" w:rsidP="0004062E">
      <w:pPr>
        <w:pStyle w:val="1"/>
        <w:spacing w:line="240" w:lineRule="auto"/>
        <w:ind w:left="20" w:right="360" w:firstLine="547"/>
        <w:rPr>
          <w:rFonts w:ascii="Times New Roman" w:hAnsi="Times New Roman" w:cs="Times New Roman"/>
          <w:spacing w:val="0"/>
          <w:sz w:val="24"/>
          <w:szCs w:val="24"/>
        </w:rPr>
      </w:pPr>
    </w:p>
    <w:p w:rsidR="00D9418A" w:rsidRPr="0004062E" w:rsidRDefault="00D9418A" w:rsidP="0004062E">
      <w:pPr>
        <w:pStyle w:val="1"/>
        <w:spacing w:line="240" w:lineRule="auto"/>
        <w:ind w:left="20" w:right="360" w:firstLine="547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04062E">
        <w:rPr>
          <w:rFonts w:ascii="Times New Roman" w:hAnsi="Times New Roman" w:cs="Times New Roman"/>
          <w:b/>
          <w:i/>
          <w:spacing w:val="0"/>
          <w:sz w:val="24"/>
          <w:szCs w:val="24"/>
        </w:rPr>
        <w:t>Жизненные н</w:t>
      </w:r>
      <w:r w:rsidR="0004062E" w:rsidRPr="0004062E">
        <w:rPr>
          <w:rFonts w:ascii="Times New Roman" w:hAnsi="Times New Roman" w:cs="Times New Roman"/>
          <w:b/>
          <w:i/>
          <w:spacing w:val="0"/>
          <w:sz w:val="24"/>
          <w:szCs w:val="24"/>
        </w:rPr>
        <w:t>авыки, которым могут научиться д</w:t>
      </w:r>
      <w:r w:rsidRPr="0004062E">
        <w:rPr>
          <w:rFonts w:ascii="Times New Roman" w:hAnsi="Times New Roman" w:cs="Times New Roman"/>
          <w:b/>
          <w:i/>
          <w:spacing w:val="0"/>
          <w:sz w:val="24"/>
          <w:szCs w:val="24"/>
        </w:rPr>
        <w:t>ети</w:t>
      </w:r>
    </w:p>
    <w:p w:rsidR="00D9418A" w:rsidRPr="0004062E" w:rsidRDefault="00D9418A" w:rsidP="0004062E">
      <w:pPr>
        <w:pStyle w:val="1"/>
        <w:shd w:val="clear" w:color="auto" w:fill="auto"/>
        <w:spacing w:line="240" w:lineRule="auto"/>
        <w:ind w:left="20" w:right="360" w:firstLine="547"/>
        <w:rPr>
          <w:rFonts w:ascii="Times New Roman" w:hAnsi="Times New Roman" w:cs="Times New Roman"/>
          <w:spacing w:val="0"/>
          <w:sz w:val="24"/>
          <w:szCs w:val="24"/>
        </w:rPr>
      </w:pPr>
      <w:r w:rsidRPr="0004062E">
        <w:rPr>
          <w:rFonts w:ascii="Times New Roman" w:hAnsi="Times New Roman" w:cs="Times New Roman"/>
          <w:spacing w:val="0"/>
          <w:sz w:val="24"/>
          <w:szCs w:val="24"/>
        </w:rPr>
        <w:t xml:space="preserve">Дети должны себе </w:t>
      </w:r>
      <w:r w:rsidR="0004062E">
        <w:rPr>
          <w:rFonts w:ascii="Times New Roman" w:hAnsi="Times New Roman" w:cs="Times New Roman"/>
          <w:spacing w:val="0"/>
          <w:sz w:val="24"/>
          <w:szCs w:val="24"/>
        </w:rPr>
        <w:t>уяснить, что вспышками раздраже</w:t>
      </w:r>
      <w:r w:rsidRPr="0004062E">
        <w:rPr>
          <w:rFonts w:ascii="Times New Roman" w:hAnsi="Times New Roman" w:cs="Times New Roman"/>
          <w:spacing w:val="0"/>
          <w:sz w:val="24"/>
          <w:szCs w:val="24"/>
        </w:rPr>
        <w:t xml:space="preserve">ния и эмоциональным шантажом они не добьются желаемого и что существуют другие, более пригодные пути для выражения своих чувств. Они должны быть уверены, что вы любите и принимаете </w:t>
      </w:r>
      <w:proofErr w:type="gramStart"/>
      <w:r w:rsidRPr="0004062E">
        <w:rPr>
          <w:rFonts w:ascii="Times New Roman" w:hAnsi="Times New Roman" w:cs="Times New Roman"/>
          <w:spacing w:val="0"/>
          <w:sz w:val="24"/>
          <w:szCs w:val="24"/>
        </w:rPr>
        <w:t>их</w:t>
      </w:r>
      <w:proofErr w:type="gramEnd"/>
      <w:r w:rsidRPr="0004062E">
        <w:rPr>
          <w:rFonts w:ascii="Times New Roman" w:hAnsi="Times New Roman" w:cs="Times New Roman"/>
          <w:spacing w:val="0"/>
          <w:sz w:val="24"/>
          <w:szCs w:val="24"/>
        </w:rPr>
        <w:t xml:space="preserve"> несмотря на эти приступы.</w:t>
      </w:r>
    </w:p>
    <w:p w:rsidR="00D9418A" w:rsidRPr="0004062E" w:rsidRDefault="00D9418A" w:rsidP="0004062E">
      <w:pPr>
        <w:pStyle w:val="1"/>
        <w:shd w:val="clear" w:color="auto" w:fill="auto"/>
        <w:spacing w:line="240" w:lineRule="auto"/>
        <w:ind w:left="20" w:right="360" w:firstLine="547"/>
        <w:rPr>
          <w:rFonts w:ascii="Times New Roman" w:hAnsi="Times New Roman" w:cs="Times New Roman"/>
          <w:spacing w:val="0"/>
          <w:sz w:val="24"/>
          <w:szCs w:val="24"/>
        </w:rPr>
      </w:pPr>
    </w:p>
    <w:p w:rsidR="00D9418A" w:rsidRPr="00D9418A" w:rsidRDefault="0004062E" w:rsidP="0004062E">
      <w:pPr>
        <w:widowControl w:val="0"/>
        <w:spacing w:after="0" w:line="240" w:lineRule="auto"/>
        <w:ind w:left="20" w:firstLine="547"/>
        <w:jc w:val="both"/>
        <w:outlineLvl w:val="1"/>
        <w:rPr>
          <w:rFonts w:ascii="Times New Roman" w:eastAsia="Franklin Gothic Medium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bookmarkStart w:id="3" w:name="bookmark8"/>
      <w:r w:rsidRPr="0004062E">
        <w:rPr>
          <w:rFonts w:ascii="Times New Roman" w:eastAsia="Franklin Gothic Medium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Рекомендации род</w:t>
      </w:r>
      <w:r w:rsidR="00D9418A" w:rsidRPr="00D9418A">
        <w:rPr>
          <w:rFonts w:ascii="Times New Roman" w:eastAsia="Franklin Gothic Medium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ителям</w:t>
      </w:r>
      <w:bookmarkEnd w:id="3"/>
      <w:r w:rsidRPr="0004062E">
        <w:rPr>
          <w:rFonts w:ascii="Times New Roman" w:eastAsia="Franklin Gothic Medium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:</w:t>
      </w:r>
    </w:p>
    <w:p w:rsidR="00D9418A" w:rsidRPr="00D9418A" w:rsidRDefault="00D9418A" w:rsidP="0004062E">
      <w:pPr>
        <w:widowControl w:val="0"/>
        <w:numPr>
          <w:ilvl w:val="0"/>
          <w:numId w:val="3"/>
        </w:numPr>
        <w:spacing w:after="0" w:line="240" w:lineRule="auto"/>
        <w:ind w:left="20" w:right="20" w:firstLine="54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Чем больше вы помогаете детям разобраться в своих чувствах, тем меньше они чувствуют потреб</w:t>
      </w: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ность в использовании истерик как выражении своих чувств и желаний.</w:t>
      </w:r>
    </w:p>
    <w:p w:rsidR="00D9418A" w:rsidRPr="00D9418A" w:rsidRDefault="00D9418A" w:rsidP="0004062E">
      <w:pPr>
        <w:widowControl w:val="0"/>
        <w:numPr>
          <w:ilvl w:val="0"/>
          <w:numId w:val="3"/>
        </w:numPr>
        <w:spacing w:after="0" w:line="240" w:lineRule="auto"/>
        <w:ind w:left="20" w:right="20" w:firstLine="54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Некоторые дети (и некоторые взрослые тоже) любят побушевать до того, как они примут </w:t>
      </w:r>
      <w:proofErr w:type="gramStart"/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неизбеж</w:t>
      </w:r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ное</w:t>
      </w:r>
      <w:proofErr w:type="gramEnd"/>
      <w:r w:rsidRPr="00D9418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. Это их стиль поведения, и он никого не задевает. Поскольку буря (или истерика) прошла, часто они с радостью делают то, что должно быть выполнено. Держите свой парус в стороне от их ветра, и вы не налетите на скалы.</w:t>
      </w:r>
      <w:bookmarkStart w:id="4" w:name="_GoBack"/>
      <w:bookmarkEnd w:id="4"/>
    </w:p>
    <w:sectPr w:rsidR="00D9418A" w:rsidRPr="00D9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091"/>
    <w:multiLevelType w:val="multilevel"/>
    <w:tmpl w:val="5B3697C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C31836"/>
    <w:multiLevelType w:val="multilevel"/>
    <w:tmpl w:val="7B88B0D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864F2C"/>
    <w:multiLevelType w:val="multilevel"/>
    <w:tmpl w:val="A824F8F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8A"/>
    <w:rsid w:val="0004062E"/>
    <w:rsid w:val="001C6290"/>
    <w:rsid w:val="00D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18A"/>
    <w:rPr>
      <w:rFonts w:ascii="Sylfaen" w:eastAsia="Sylfaen" w:hAnsi="Sylfaen" w:cs="Sylfaen"/>
      <w:spacing w:val="4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D9418A"/>
    <w:rPr>
      <w:rFonts w:ascii="Franklin Gothic Medium" w:eastAsia="Franklin Gothic Medium" w:hAnsi="Franklin Gothic Medium" w:cs="Franklin Gothic Medium"/>
      <w:i/>
      <w:iCs/>
      <w:spacing w:val="-34"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D9418A"/>
    <w:rPr>
      <w:rFonts w:ascii="Sylfaen" w:eastAsia="Sylfaen" w:hAnsi="Sylfaen" w:cs="Sylfaen"/>
      <w:b/>
      <w:bCs/>
      <w:i/>
      <w:iCs/>
      <w:spacing w:val="-80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D9418A"/>
    <w:pPr>
      <w:widowControl w:val="0"/>
      <w:shd w:val="clear" w:color="auto" w:fill="FFFFFF"/>
      <w:spacing w:after="0" w:line="211" w:lineRule="exact"/>
      <w:jc w:val="both"/>
    </w:pPr>
    <w:rPr>
      <w:rFonts w:ascii="Sylfaen" w:eastAsia="Sylfaen" w:hAnsi="Sylfaen" w:cs="Sylfaen"/>
      <w:spacing w:val="4"/>
      <w:sz w:val="19"/>
      <w:szCs w:val="19"/>
    </w:rPr>
  </w:style>
  <w:style w:type="paragraph" w:customStyle="1" w:styleId="20">
    <w:name w:val="Заголовок №2"/>
    <w:basedOn w:val="a"/>
    <w:link w:val="2"/>
    <w:rsid w:val="00D9418A"/>
    <w:pPr>
      <w:widowControl w:val="0"/>
      <w:shd w:val="clear" w:color="auto" w:fill="FFFFFF"/>
      <w:spacing w:before="420" w:after="60" w:line="341" w:lineRule="exact"/>
      <w:outlineLvl w:val="1"/>
    </w:pPr>
    <w:rPr>
      <w:rFonts w:ascii="Franklin Gothic Medium" w:eastAsia="Franklin Gothic Medium" w:hAnsi="Franklin Gothic Medium" w:cs="Franklin Gothic Medium"/>
      <w:i/>
      <w:iCs/>
      <w:spacing w:val="-34"/>
      <w:sz w:val="30"/>
      <w:szCs w:val="30"/>
    </w:rPr>
  </w:style>
  <w:style w:type="paragraph" w:customStyle="1" w:styleId="11">
    <w:name w:val="Заголовок №1"/>
    <w:basedOn w:val="a"/>
    <w:link w:val="10"/>
    <w:rsid w:val="00D9418A"/>
    <w:pPr>
      <w:widowControl w:val="0"/>
      <w:shd w:val="clear" w:color="auto" w:fill="FFFFFF"/>
      <w:spacing w:before="900" w:after="360" w:line="0" w:lineRule="atLeast"/>
      <w:outlineLvl w:val="0"/>
    </w:pPr>
    <w:rPr>
      <w:rFonts w:ascii="Sylfaen" w:eastAsia="Sylfaen" w:hAnsi="Sylfaen" w:cs="Sylfaen"/>
      <w:b/>
      <w:bCs/>
      <w:i/>
      <w:iCs/>
      <w:spacing w:val="-8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18A"/>
    <w:rPr>
      <w:rFonts w:ascii="Sylfaen" w:eastAsia="Sylfaen" w:hAnsi="Sylfaen" w:cs="Sylfaen"/>
      <w:spacing w:val="4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D9418A"/>
    <w:rPr>
      <w:rFonts w:ascii="Franklin Gothic Medium" w:eastAsia="Franklin Gothic Medium" w:hAnsi="Franklin Gothic Medium" w:cs="Franklin Gothic Medium"/>
      <w:i/>
      <w:iCs/>
      <w:spacing w:val="-34"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D9418A"/>
    <w:rPr>
      <w:rFonts w:ascii="Sylfaen" w:eastAsia="Sylfaen" w:hAnsi="Sylfaen" w:cs="Sylfaen"/>
      <w:b/>
      <w:bCs/>
      <w:i/>
      <w:iCs/>
      <w:spacing w:val="-80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D9418A"/>
    <w:pPr>
      <w:widowControl w:val="0"/>
      <w:shd w:val="clear" w:color="auto" w:fill="FFFFFF"/>
      <w:spacing w:after="0" w:line="211" w:lineRule="exact"/>
      <w:jc w:val="both"/>
    </w:pPr>
    <w:rPr>
      <w:rFonts w:ascii="Sylfaen" w:eastAsia="Sylfaen" w:hAnsi="Sylfaen" w:cs="Sylfaen"/>
      <w:spacing w:val="4"/>
      <w:sz w:val="19"/>
      <w:szCs w:val="19"/>
    </w:rPr>
  </w:style>
  <w:style w:type="paragraph" w:customStyle="1" w:styleId="20">
    <w:name w:val="Заголовок №2"/>
    <w:basedOn w:val="a"/>
    <w:link w:val="2"/>
    <w:rsid w:val="00D9418A"/>
    <w:pPr>
      <w:widowControl w:val="0"/>
      <w:shd w:val="clear" w:color="auto" w:fill="FFFFFF"/>
      <w:spacing w:before="420" w:after="60" w:line="341" w:lineRule="exact"/>
      <w:outlineLvl w:val="1"/>
    </w:pPr>
    <w:rPr>
      <w:rFonts w:ascii="Franklin Gothic Medium" w:eastAsia="Franklin Gothic Medium" w:hAnsi="Franklin Gothic Medium" w:cs="Franklin Gothic Medium"/>
      <w:i/>
      <w:iCs/>
      <w:spacing w:val="-34"/>
      <w:sz w:val="30"/>
      <w:szCs w:val="30"/>
    </w:rPr>
  </w:style>
  <w:style w:type="paragraph" w:customStyle="1" w:styleId="11">
    <w:name w:val="Заголовок №1"/>
    <w:basedOn w:val="a"/>
    <w:link w:val="10"/>
    <w:rsid w:val="00D9418A"/>
    <w:pPr>
      <w:widowControl w:val="0"/>
      <w:shd w:val="clear" w:color="auto" w:fill="FFFFFF"/>
      <w:spacing w:before="900" w:after="360" w:line="0" w:lineRule="atLeast"/>
      <w:outlineLvl w:val="0"/>
    </w:pPr>
    <w:rPr>
      <w:rFonts w:ascii="Sylfaen" w:eastAsia="Sylfaen" w:hAnsi="Sylfaen" w:cs="Sylfaen"/>
      <w:b/>
      <w:bCs/>
      <w:i/>
      <w:iCs/>
      <w:spacing w:val="-8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2</cp:revision>
  <dcterms:created xsi:type="dcterms:W3CDTF">2016-11-25T15:46:00Z</dcterms:created>
  <dcterms:modified xsi:type="dcterms:W3CDTF">2016-11-25T15:53:00Z</dcterms:modified>
</cp:coreProperties>
</file>